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AB65" w14:textId="77777777" w:rsidR="004600B2" w:rsidRDefault="004600B2" w:rsidP="004C2C9C">
      <w:pPr>
        <w:jc w:val="center"/>
        <w:rPr>
          <w:rFonts w:cstheme="minorHAnsi"/>
          <w:b/>
          <w:bCs/>
          <w:lang w:val="en-US"/>
        </w:rPr>
      </w:pPr>
    </w:p>
    <w:p w14:paraId="52D9C512" w14:textId="77777777" w:rsidR="008C69C7" w:rsidRDefault="008C69C7" w:rsidP="004C2C9C">
      <w:pPr>
        <w:jc w:val="center"/>
        <w:rPr>
          <w:rFonts w:cstheme="minorHAnsi"/>
          <w:b/>
          <w:bCs/>
          <w:lang w:val="en-US"/>
        </w:rPr>
      </w:pPr>
    </w:p>
    <w:p w14:paraId="10B038FA" w14:textId="77777777" w:rsidR="008C69C7" w:rsidRDefault="008C69C7" w:rsidP="004C2C9C">
      <w:pPr>
        <w:jc w:val="center"/>
        <w:rPr>
          <w:rFonts w:cstheme="minorHAnsi"/>
          <w:b/>
          <w:bCs/>
          <w:lang w:val="en-US"/>
        </w:rPr>
      </w:pPr>
    </w:p>
    <w:p w14:paraId="270265E5" w14:textId="111E545C" w:rsidR="00740254" w:rsidRPr="00D97D0D" w:rsidRDefault="00740254" w:rsidP="004C2C9C">
      <w:pPr>
        <w:jc w:val="center"/>
        <w:rPr>
          <w:rFonts w:cstheme="minorHAnsi"/>
          <w:b/>
          <w:bCs/>
          <w:lang w:val="en-US"/>
        </w:rPr>
      </w:pPr>
      <w:r w:rsidRPr="00D97D0D">
        <w:rPr>
          <w:rFonts w:cstheme="minorHAnsi"/>
          <w:b/>
          <w:bCs/>
          <w:lang w:val="en-US"/>
        </w:rPr>
        <w:t xml:space="preserve">We now know the results of the </w:t>
      </w:r>
      <w:r w:rsidR="008C69C7">
        <w:rPr>
          <w:rFonts w:cstheme="minorHAnsi"/>
          <w:b/>
          <w:bCs/>
          <w:lang w:val="en-US"/>
        </w:rPr>
        <w:t>tenth</w:t>
      </w:r>
      <w:r w:rsidRPr="00D97D0D">
        <w:rPr>
          <w:rFonts w:cstheme="minorHAnsi"/>
          <w:b/>
          <w:bCs/>
          <w:lang w:val="en-US"/>
        </w:rPr>
        <w:t xml:space="preserve"> edition of the Smart Book of the Year 202</w:t>
      </w:r>
      <w:r w:rsidR="00F21DEC">
        <w:rPr>
          <w:rFonts w:cstheme="minorHAnsi"/>
          <w:b/>
          <w:bCs/>
          <w:lang w:val="en-US"/>
        </w:rPr>
        <w:t>4</w:t>
      </w:r>
    </w:p>
    <w:p w14:paraId="04BE2BE0" w14:textId="323E804E" w:rsidR="00833D80" w:rsidRPr="00D97D0D" w:rsidRDefault="004E1827" w:rsidP="004C2C9C">
      <w:pPr>
        <w:jc w:val="center"/>
        <w:rPr>
          <w:rFonts w:cstheme="minorHAnsi"/>
          <w:b/>
          <w:bCs/>
          <w:lang w:val="en-US"/>
        </w:rPr>
      </w:pPr>
      <w:r w:rsidRPr="00D97D0D">
        <w:rPr>
          <w:rFonts w:cstheme="minorHAnsi"/>
          <w:lang w:val="en-US"/>
        </w:rPr>
        <w:t>–</w:t>
      </w:r>
      <w:r w:rsidR="00740254" w:rsidRPr="00D97D0D">
        <w:rPr>
          <w:rFonts w:cstheme="minorHAnsi"/>
          <w:b/>
          <w:bCs/>
          <w:lang w:val="en-US"/>
        </w:rPr>
        <w:t xml:space="preserve"> a competition for the best popular science book of the past year</w:t>
      </w:r>
    </w:p>
    <w:p w14:paraId="615E8B3D" w14:textId="77777777" w:rsidR="00740254" w:rsidRPr="00D97D0D" w:rsidRDefault="00740254" w:rsidP="00D97D0D">
      <w:pPr>
        <w:jc w:val="both"/>
        <w:rPr>
          <w:rFonts w:cstheme="minorHAnsi"/>
          <w:b/>
          <w:bCs/>
          <w:lang w:val="en-US"/>
        </w:rPr>
      </w:pPr>
    </w:p>
    <w:p w14:paraId="44EE49E3" w14:textId="3A3F996F" w:rsidR="00740254" w:rsidRPr="00D97D0D" w:rsidRDefault="007E041E" w:rsidP="00D97D0D">
      <w:pPr>
        <w:jc w:val="both"/>
        <w:rPr>
          <w:rFonts w:cstheme="minorHAnsi"/>
          <w:lang w:val="en-US"/>
        </w:rPr>
      </w:pPr>
      <w:r w:rsidRPr="00907932">
        <w:rPr>
          <w:i/>
          <w:iCs/>
          <w:lang w:val="en-US"/>
        </w:rPr>
        <w:t>The Song of the Cell: An Exploration of Medicine and the New Human</w:t>
      </w:r>
      <w:r>
        <w:rPr>
          <w:rFonts w:cstheme="minorHAnsi"/>
          <w:lang w:val="en-US"/>
        </w:rPr>
        <w:t xml:space="preserve">, </w:t>
      </w:r>
      <w:r w:rsidR="00A9565C" w:rsidRPr="00A9565C">
        <w:rPr>
          <w:i/>
          <w:iCs/>
          <w:lang w:val="en-US"/>
        </w:rPr>
        <w:t>Skąd się wzięła Polska?</w:t>
      </w:r>
      <w:r w:rsidR="006B7AE0" w:rsidRPr="006B7AE0">
        <w:rPr>
          <w:lang w:val="en-US"/>
        </w:rPr>
        <w:t>,</w:t>
      </w:r>
      <w:r w:rsidR="006B7AE0">
        <w:rPr>
          <w:i/>
          <w:iCs/>
          <w:lang w:val="en-US"/>
        </w:rPr>
        <w:t xml:space="preserve"> </w:t>
      </w:r>
      <w:r w:rsidR="006B7AE0" w:rsidRPr="006B7AE0">
        <w:rPr>
          <w:i/>
          <w:iCs/>
          <w:lang w:val="en-US"/>
        </w:rPr>
        <w:t>Dama z grasiczką</w:t>
      </w:r>
      <w:r w:rsidR="006B7AE0" w:rsidRPr="006B7AE0">
        <w:rPr>
          <w:rFonts w:eastAsia="Times New Roman" w:cstheme="minorHAnsi"/>
          <w:lang w:val="en-US" w:eastAsia="pl-PL"/>
        </w:rPr>
        <w:t xml:space="preserve"> </w:t>
      </w:r>
      <w:r w:rsidR="006B7AE0">
        <w:rPr>
          <w:rFonts w:eastAsia="Times New Roman" w:cstheme="minorHAnsi"/>
          <w:lang w:val="en-US" w:eastAsia="pl-PL"/>
        </w:rPr>
        <w:t>and</w:t>
      </w:r>
      <w:r w:rsidR="006B7AE0" w:rsidRPr="006B7AE0">
        <w:rPr>
          <w:rFonts w:eastAsia="Times New Roman" w:cstheme="minorHAnsi"/>
          <w:i/>
          <w:iCs/>
          <w:lang w:val="en-US" w:eastAsia="pl-PL"/>
        </w:rPr>
        <w:t xml:space="preserve"> </w:t>
      </w:r>
      <w:r w:rsidR="006B7AE0" w:rsidRPr="006B7AE0">
        <w:rPr>
          <w:i/>
          <w:iCs/>
          <w:lang w:val="en-US"/>
        </w:rPr>
        <w:t>Glutologia. Jak się nie dać mikropaskudom, wstrętnym robalom i podstępnym chorobom</w:t>
      </w:r>
      <w:r w:rsidR="006B7AE0" w:rsidRPr="006B7AE0">
        <w:rPr>
          <w:rFonts w:eastAsia="Times New Roman" w:cstheme="minorHAnsi"/>
          <w:lang w:val="en-US" w:eastAsia="pl-PL"/>
        </w:rPr>
        <w:t xml:space="preserve"> </w:t>
      </w:r>
      <w:r w:rsidR="00842078" w:rsidRPr="00D97D0D">
        <w:rPr>
          <w:rFonts w:cstheme="minorHAnsi"/>
          <w:lang w:val="en-US"/>
        </w:rPr>
        <w:t>– these are the titles that have been selected as the Smart Books of the Year 202</w:t>
      </w:r>
      <w:r w:rsidR="006B7AE0">
        <w:rPr>
          <w:rFonts w:cstheme="minorHAnsi"/>
          <w:lang w:val="en-US"/>
        </w:rPr>
        <w:t>4</w:t>
      </w:r>
      <w:r w:rsidR="00842078" w:rsidRPr="00D97D0D">
        <w:rPr>
          <w:rFonts w:cstheme="minorHAnsi"/>
          <w:lang w:val="en-US"/>
        </w:rPr>
        <w:t xml:space="preserve">. </w:t>
      </w:r>
      <w:r w:rsidR="007F2F89" w:rsidRPr="00D97D0D">
        <w:rPr>
          <w:rFonts w:cstheme="minorHAnsi"/>
          <w:lang w:val="en-US"/>
        </w:rPr>
        <w:t xml:space="preserve">On </w:t>
      </w:r>
      <w:r w:rsidR="007E39BE" w:rsidRPr="00D97D0D">
        <w:rPr>
          <w:rFonts w:cstheme="minorHAnsi"/>
          <w:lang w:val="en-US"/>
        </w:rPr>
        <w:t>2</w:t>
      </w:r>
      <w:r w:rsidR="0095361B">
        <w:rPr>
          <w:rFonts w:cstheme="minorHAnsi"/>
          <w:lang w:val="en-US"/>
        </w:rPr>
        <w:t>1</w:t>
      </w:r>
      <w:r w:rsidR="007F2F89" w:rsidRPr="00D97D0D">
        <w:rPr>
          <w:rFonts w:cstheme="minorHAnsi"/>
          <w:lang w:val="en-US"/>
        </w:rPr>
        <w:t xml:space="preserve"> May at </w:t>
      </w:r>
      <w:r w:rsidR="007E39BE" w:rsidRPr="00D97D0D">
        <w:rPr>
          <w:rFonts w:cstheme="minorHAnsi"/>
          <w:lang w:val="en-US"/>
        </w:rPr>
        <w:t>4</w:t>
      </w:r>
      <w:r w:rsidR="007F2F89" w:rsidRPr="00D97D0D">
        <w:rPr>
          <w:rFonts w:cstheme="minorHAnsi"/>
          <w:lang w:val="en-US"/>
        </w:rPr>
        <w:t xml:space="preserve"> p.m., as part of the </w:t>
      </w:r>
      <w:r w:rsidR="00501F64">
        <w:rPr>
          <w:rFonts w:cstheme="minorHAnsi"/>
          <w:lang w:val="en-US"/>
        </w:rPr>
        <w:t>‘</w:t>
      </w:r>
      <w:r w:rsidR="007F2F89" w:rsidRPr="00D97D0D">
        <w:rPr>
          <w:rFonts w:cstheme="minorHAnsi"/>
          <w:lang w:val="en-US"/>
        </w:rPr>
        <w:t>Copernicus Festival 202</w:t>
      </w:r>
      <w:r w:rsidR="00501F64">
        <w:rPr>
          <w:rFonts w:cstheme="minorHAnsi"/>
          <w:lang w:val="en-US"/>
        </w:rPr>
        <w:t>5</w:t>
      </w:r>
      <w:r w:rsidR="007F2F89" w:rsidRPr="00D97D0D">
        <w:rPr>
          <w:rFonts w:cstheme="minorHAnsi"/>
          <w:lang w:val="en-US"/>
        </w:rPr>
        <w:t xml:space="preserve">: </w:t>
      </w:r>
      <w:r w:rsidR="0095361B">
        <w:rPr>
          <w:rFonts w:cstheme="minorHAnsi"/>
          <w:lang w:val="en-US"/>
        </w:rPr>
        <w:t>Mistery</w:t>
      </w:r>
      <w:r w:rsidR="00501F64">
        <w:rPr>
          <w:rFonts w:cstheme="minorHAnsi"/>
          <w:lang w:val="en-US"/>
        </w:rPr>
        <w:t>’</w:t>
      </w:r>
      <w:r w:rsidR="00E4386F" w:rsidRPr="00D97D0D">
        <w:rPr>
          <w:rFonts w:cstheme="minorHAnsi"/>
          <w:lang w:val="en-US"/>
        </w:rPr>
        <w:t xml:space="preserve"> event</w:t>
      </w:r>
      <w:r w:rsidR="007F2F89" w:rsidRPr="00D97D0D">
        <w:rPr>
          <w:rFonts w:cstheme="minorHAnsi"/>
          <w:lang w:val="en-US"/>
        </w:rPr>
        <w:t>, the results of the competition for the best popular science book published or translated into Polish last year</w:t>
      </w:r>
      <w:r w:rsidR="007E39BE" w:rsidRPr="00D97D0D">
        <w:rPr>
          <w:rFonts w:cstheme="minorHAnsi"/>
          <w:lang w:val="en-US"/>
        </w:rPr>
        <w:t xml:space="preserve"> </w:t>
      </w:r>
      <w:r w:rsidR="007F2F89" w:rsidRPr="00D97D0D">
        <w:rPr>
          <w:rFonts w:cstheme="minorHAnsi"/>
          <w:lang w:val="en-US"/>
        </w:rPr>
        <w:t>were announced.</w:t>
      </w:r>
    </w:p>
    <w:p w14:paraId="3DEB2735" w14:textId="7529AA1C" w:rsidR="00BB66B3" w:rsidRPr="00D97D0D" w:rsidRDefault="00C613C8" w:rsidP="00D97D0D">
      <w:pPr>
        <w:spacing w:afterLines="160" w:after="384"/>
        <w:jc w:val="both"/>
        <w:rPr>
          <w:rFonts w:cstheme="minorHAnsi"/>
          <w:lang w:val="en-US"/>
        </w:rPr>
      </w:pPr>
      <w:r w:rsidRPr="00D97D0D">
        <w:rPr>
          <w:rFonts w:cstheme="minorHAnsi"/>
          <w:lang w:val="en-US"/>
        </w:rPr>
        <w:t xml:space="preserve">The Gala was hosted by Wojciech S. Wocław. The 15 nominated </w:t>
      </w:r>
      <w:r w:rsidR="00FC638B" w:rsidRPr="00D97D0D">
        <w:rPr>
          <w:rFonts w:cstheme="minorHAnsi"/>
          <w:lang w:val="en-US"/>
        </w:rPr>
        <w:t>books</w:t>
      </w:r>
      <w:r w:rsidRPr="00D97D0D">
        <w:rPr>
          <w:rFonts w:cstheme="minorHAnsi"/>
          <w:lang w:val="en-US"/>
        </w:rPr>
        <w:t xml:space="preserve"> (the list of which can be found here: </w:t>
      </w:r>
      <w:hyperlink r:id="rId7" w:history="1">
        <w:r w:rsidRPr="00D97D0D">
          <w:rPr>
            <w:rStyle w:val="Hipercze"/>
            <w:rFonts w:cstheme="minorHAnsi"/>
            <w:lang w:val="en-US"/>
          </w:rPr>
          <w:t>http://madraksiazkaroku.pl/nominacje/</w:t>
        </w:r>
      </w:hyperlink>
      <w:r w:rsidRPr="00D97D0D">
        <w:rPr>
          <w:rFonts w:cstheme="minorHAnsi"/>
          <w:lang w:val="en-US"/>
        </w:rPr>
        <w:t xml:space="preserve">) </w:t>
      </w:r>
      <w:r w:rsidR="007E39D5" w:rsidRPr="00D97D0D">
        <w:rPr>
          <w:rFonts w:cstheme="minorHAnsi"/>
          <w:lang w:val="en-US"/>
        </w:rPr>
        <w:t xml:space="preserve">competed </w:t>
      </w:r>
      <w:r w:rsidRPr="00D97D0D">
        <w:rPr>
          <w:rFonts w:cstheme="minorHAnsi"/>
          <w:lang w:val="en-US"/>
        </w:rPr>
        <w:t xml:space="preserve">in four categories. </w:t>
      </w:r>
      <w:r w:rsidR="007E39D5" w:rsidRPr="00D97D0D">
        <w:rPr>
          <w:rFonts w:cstheme="minorHAnsi"/>
          <w:lang w:val="en-US"/>
        </w:rPr>
        <w:t>Below we present</w:t>
      </w:r>
      <w:r w:rsidRPr="00D97D0D">
        <w:rPr>
          <w:rFonts w:cstheme="minorHAnsi"/>
          <w:lang w:val="en-US"/>
        </w:rPr>
        <w:t xml:space="preserve"> the results:</w:t>
      </w:r>
    </w:p>
    <w:p w14:paraId="099F4332" w14:textId="7990EA9E" w:rsidR="009C0DF6" w:rsidRPr="00937F4F" w:rsidRDefault="00921B00" w:rsidP="0015297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714" w:hanging="357"/>
        <w:jc w:val="both"/>
        <w:rPr>
          <w:rFonts w:asciiTheme="minorHAnsi" w:hAnsiTheme="minorHAnsi" w:cstheme="minorHAnsi"/>
          <w:color w:val="201F1E"/>
          <w:sz w:val="22"/>
          <w:szCs w:val="22"/>
          <w:lang w:val="en-US"/>
        </w:rPr>
      </w:pPr>
      <w:r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The main Award for the </w:t>
      </w:r>
      <w:r w:rsidR="009C0DF6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Smart Book of the Year 202</w:t>
      </w:r>
      <w:r w:rsidR="00D1177F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4</w:t>
      </w:r>
      <w:r w:rsidRPr="00937F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="00855B7A" w:rsidRPr="00937F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–</w:t>
      </w:r>
      <w:r w:rsidR="00855B7A" w:rsidRPr="00937F4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D0638" w:rsidRPr="00937F4F">
        <w:rPr>
          <w:rFonts w:asciiTheme="minorHAnsi" w:hAnsiTheme="minorHAnsi" w:cstheme="minorHAnsi"/>
          <w:sz w:val="22"/>
          <w:szCs w:val="22"/>
          <w:lang w:val="en-US"/>
        </w:rPr>
        <w:t xml:space="preserve">Siddhartha Mukherjee, </w:t>
      </w:r>
      <w:r w:rsidR="00AD0638" w:rsidRPr="00937F4F">
        <w:rPr>
          <w:rFonts w:asciiTheme="minorHAnsi" w:hAnsiTheme="minorHAnsi" w:cstheme="minorHAnsi"/>
          <w:i/>
          <w:iCs/>
          <w:sz w:val="22"/>
          <w:szCs w:val="22"/>
          <w:lang w:val="en-US"/>
        </w:rPr>
        <w:t>The Song of the Cell: An Exploration of Medicine and the New Human</w:t>
      </w:r>
      <w:r w:rsidR="00AD0638" w:rsidRPr="00937F4F">
        <w:rPr>
          <w:rFonts w:asciiTheme="minorHAnsi" w:hAnsiTheme="minorHAnsi" w:cstheme="minorHAnsi"/>
          <w:sz w:val="22"/>
          <w:szCs w:val="22"/>
          <w:lang w:val="en-US"/>
        </w:rPr>
        <w:t>, Polish translation by Jan Dzierzgowski, Polish Publisher: Wydawnictwo Czarne</w:t>
      </w:r>
      <w:r w:rsidR="00152973" w:rsidRPr="00937F4F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70294976" w14:textId="77777777" w:rsidR="00464FF0" w:rsidRPr="00937F4F" w:rsidRDefault="00464FF0" w:rsidP="00464FF0">
      <w:pPr>
        <w:pStyle w:val="Akapitzlist"/>
        <w:spacing w:line="259" w:lineRule="auto"/>
        <w:ind w:left="714"/>
        <w:jc w:val="both"/>
        <w:rPr>
          <w:rFonts w:eastAsia="Times New Roman" w:cstheme="minorHAnsi"/>
          <w:sz w:val="22"/>
          <w:szCs w:val="22"/>
          <w:lang w:val="en-US" w:eastAsia="pl-PL"/>
        </w:rPr>
      </w:pPr>
    </w:p>
    <w:p w14:paraId="0F95DC63" w14:textId="03D05697" w:rsidR="004B2179" w:rsidRPr="00937F4F" w:rsidRDefault="00921B00" w:rsidP="00152973">
      <w:pPr>
        <w:pStyle w:val="Akapitzlist"/>
        <w:numPr>
          <w:ilvl w:val="0"/>
          <w:numId w:val="2"/>
        </w:numPr>
        <w:spacing w:line="259" w:lineRule="auto"/>
        <w:ind w:left="714" w:hanging="357"/>
        <w:jc w:val="both"/>
        <w:rPr>
          <w:rFonts w:eastAsia="Times New Roman" w:cstheme="minorHAnsi"/>
          <w:sz w:val="22"/>
          <w:szCs w:val="22"/>
          <w:lang w:val="en-US" w:eastAsia="pl-PL"/>
        </w:rPr>
      </w:pPr>
      <w:r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The main </w:t>
      </w:r>
      <w:r w:rsidR="00D35FED"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Award for the </w:t>
      </w:r>
      <w:r w:rsidR="00480ABF"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C</w:t>
      </w:r>
      <w:r w:rsidR="0068265C"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hildren’s </w:t>
      </w:r>
      <w:r w:rsidR="009C0DF6"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Smart Book of the Year 202</w:t>
      </w:r>
      <w:r w:rsidR="00D1177F" w:rsidRPr="00937F4F">
        <w:rPr>
          <w:rFonts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4</w:t>
      </w:r>
      <w:r w:rsidR="00D558B0" w:rsidRPr="00937F4F">
        <w:rPr>
          <w:rFonts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– </w:t>
      </w:r>
      <w:r w:rsidR="00060E7A" w:rsidRPr="00937F4F">
        <w:rPr>
          <w:rFonts w:cstheme="minorHAnsi"/>
          <w:sz w:val="22"/>
          <w:szCs w:val="22"/>
          <w:lang w:val="en-US"/>
        </w:rPr>
        <w:t xml:space="preserve">Boguś Janiszewski, Agnieszka Jankowiak-Maik, Max Skorwider (illustrations), </w:t>
      </w:r>
      <w:r w:rsidR="00060E7A" w:rsidRPr="00937F4F">
        <w:rPr>
          <w:rFonts w:cstheme="minorHAnsi"/>
          <w:i/>
          <w:iCs/>
          <w:sz w:val="22"/>
          <w:szCs w:val="22"/>
          <w:lang w:val="en-US"/>
        </w:rPr>
        <w:t>Skąd się wzięła Polska?</w:t>
      </w:r>
      <w:r w:rsidR="00060E7A" w:rsidRPr="00937F4F">
        <w:rPr>
          <w:rFonts w:cstheme="minorHAnsi"/>
          <w:sz w:val="22"/>
          <w:szCs w:val="22"/>
          <w:lang w:val="en-US"/>
        </w:rPr>
        <w:t>,</w:t>
      </w:r>
      <w:r w:rsidR="005B4576" w:rsidRPr="00937F4F">
        <w:rPr>
          <w:rFonts w:cstheme="minorHAnsi"/>
          <w:sz w:val="22"/>
          <w:szCs w:val="22"/>
          <w:lang w:val="en-US"/>
        </w:rPr>
        <w:t xml:space="preserve"> </w:t>
      </w:r>
      <w:r w:rsidR="0049632C">
        <w:rPr>
          <w:rFonts w:cstheme="minorHAnsi"/>
          <w:sz w:val="22"/>
          <w:szCs w:val="22"/>
          <w:lang w:val="en-US"/>
        </w:rPr>
        <w:t xml:space="preserve">Wydawnictwo </w:t>
      </w:r>
      <w:r w:rsidR="00060E7A" w:rsidRPr="00937F4F">
        <w:rPr>
          <w:rFonts w:cstheme="minorHAnsi"/>
          <w:sz w:val="22"/>
          <w:szCs w:val="22"/>
          <w:lang w:val="en-US"/>
        </w:rPr>
        <w:t>Agora dla dzieci</w:t>
      </w:r>
      <w:r w:rsidR="005B4576" w:rsidRPr="00937F4F">
        <w:rPr>
          <w:rFonts w:cstheme="minorHAnsi"/>
          <w:sz w:val="22"/>
          <w:szCs w:val="22"/>
          <w:lang w:val="en-US"/>
        </w:rPr>
        <w:t xml:space="preserve"> Publishing House</w:t>
      </w:r>
      <w:r w:rsidR="00B6131A" w:rsidRPr="00937F4F">
        <w:rPr>
          <w:rFonts w:cstheme="minorHAnsi"/>
          <w:sz w:val="22"/>
          <w:szCs w:val="22"/>
          <w:lang w:val="en-US"/>
        </w:rPr>
        <w:t>;</w:t>
      </w:r>
    </w:p>
    <w:p w14:paraId="2FD98330" w14:textId="77777777" w:rsidR="00464FF0" w:rsidRPr="00937F4F" w:rsidRDefault="00464FF0" w:rsidP="00464FF0">
      <w:pPr>
        <w:pStyle w:val="Akapitzlist"/>
        <w:spacing w:line="259" w:lineRule="auto"/>
        <w:ind w:left="714"/>
        <w:jc w:val="both"/>
        <w:rPr>
          <w:rFonts w:eastAsia="Times New Roman" w:cstheme="minorHAnsi"/>
          <w:sz w:val="22"/>
          <w:szCs w:val="22"/>
          <w:lang w:val="en-US" w:eastAsia="pl-PL"/>
        </w:rPr>
      </w:pPr>
    </w:p>
    <w:p w14:paraId="17BEA2BB" w14:textId="18B14CAF" w:rsidR="00D54314" w:rsidRPr="00937F4F" w:rsidRDefault="009C0DF6" w:rsidP="0015297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714" w:hanging="357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>Jagiellonian University Academic Community Award</w:t>
      </w:r>
      <w:r w:rsidR="00DA56B3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="00F0180B" w:rsidRPr="00937F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–</w:t>
      </w:r>
      <w:r w:rsidR="00DA56B3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="005B4576" w:rsidRPr="00937F4F">
        <w:rPr>
          <w:rFonts w:asciiTheme="minorHAnsi" w:hAnsiTheme="minorHAnsi" w:cstheme="minorHAnsi"/>
          <w:sz w:val="22"/>
          <w:szCs w:val="22"/>
          <w:lang w:val="en-US"/>
        </w:rPr>
        <w:t xml:space="preserve">Adam Mirek, Katarzyna Cerazy (illustrations), </w:t>
      </w:r>
      <w:r w:rsidR="005B4576" w:rsidRPr="00937F4F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Glutologia. </w:t>
      </w:r>
      <w:r w:rsidR="005B4576" w:rsidRPr="00937F4F">
        <w:rPr>
          <w:rFonts w:asciiTheme="minorHAnsi" w:hAnsiTheme="minorHAnsi" w:cstheme="minorHAnsi"/>
          <w:i/>
          <w:iCs/>
          <w:sz w:val="22"/>
          <w:szCs w:val="22"/>
        </w:rPr>
        <w:t>Jak się nie dać mikropaskudom, wstrętnym robalom i podstępnym chorobom</w:t>
      </w:r>
      <w:r w:rsidR="005B4576" w:rsidRPr="00937F4F">
        <w:rPr>
          <w:rFonts w:asciiTheme="minorHAnsi" w:hAnsiTheme="minorHAnsi" w:cstheme="minorHAnsi"/>
          <w:sz w:val="22"/>
          <w:szCs w:val="22"/>
        </w:rPr>
        <w:t xml:space="preserve">, </w:t>
      </w:r>
      <w:r w:rsidR="0049632C">
        <w:rPr>
          <w:rFonts w:asciiTheme="minorHAnsi" w:hAnsiTheme="minorHAnsi" w:cstheme="minorHAnsi"/>
          <w:sz w:val="22"/>
          <w:szCs w:val="22"/>
        </w:rPr>
        <w:t xml:space="preserve">Wydawnictwo </w:t>
      </w:r>
      <w:r w:rsidR="005B4576" w:rsidRPr="00937F4F">
        <w:rPr>
          <w:rFonts w:asciiTheme="minorHAnsi" w:hAnsiTheme="minorHAnsi" w:cstheme="minorHAnsi"/>
          <w:sz w:val="22"/>
          <w:szCs w:val="22"/>
        </w:rPr>
        <w:t>Znak Emotikon Publishing House</w:t>
      </w:r>
      <w:r w:rsidR="00B6131A" w:rsidRPr="00937F4F">
        <w:rPr>
          <w:rFonts w:asciiTheme="minorHAnsi" w:hAnsiTheme="minorHAnsi" w:cstheme="minorHAnsi"/>
          <w:sz w:val="22"/>
          <w:szCs w:val="22"/>
        </w:rPr>
        <w:t>;</w:t>
      </w:r>
    </w:p>
    <w:p w14:paraId="4CA07092" w14:textId="77777777" w:rsidR="00464FF0" w:rsidRPr="00937F4F" w:rsidRDefault="00464FF0" w:rsidP="00464FF0">
      <w:pPr>
        <w:pStyle w:val="xmsonormal"/>
        <w:shd w:val="clear" w:color="auto" w:fill="FFFFFF"/>
        <w:spacing w:before="0" w:beforeAutospacing="0" w:after="0" w:afterAutospacing="0" w:line="259" w:lineRule="auto"/>
        <w:ind w:left="714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</w:p>
    <w:p w14:paraId="777A68E8" w14:textId="2BE2125E" w:rsidR="007E39D5" w:rsidRPr="00937F4F" w:rsidRDefault="009C0DF6" w:rsidP="00152973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714" w:hanging="357"/>
        <w:jc w:val="both"/>
        <w:rPr>
          <w:rFonts w:asciiTheme="minorHAnsi" w:hAnsiTheme="minorHAnsi" w:cstheme="minorHAnsi"/>
          <w:b/>
          <w:bCs/>
          <w:color w:val="201F1E"/>
          <w:sz w:val="22"/>
          <w:szCs w:val="22"/>
        </w:rPr>
      </w:pPr>
      <w:r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Public Choice Award organi</w:t>
      </w:r>
      <w:r w:rsidR="003B477C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s</w:t>
      </w:r>
      <w:r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ed by </w:t>
      </w:r>
      <w:r w:rsidR="00D1177F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Dziennik Polski magazine </w:t>
      </w:r>
      <w:r w:rsidR="00F0180B" w:rsidRPr="00937F4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–</w:t>
      </w:r>
      <w:r w:rsidR="00AF3284" w:rsidRPr="00937F4F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937F4F" w:rsidRPr="00937F4F">
        <w:rPr>
          <w:rFonts w:asciiTheme="minorHAnsi" w:hAnsiTheme="minorHAnsi" w:cstheme="minorHAnsi"/>
          <w:sz w:val="22"/>
          <w:szCs w:val="22"/>
        </w:rPr>
        <w:t xml:space="preserve">Paulina Łopatniuk, </w:t>
      </w:r>
      <w:r w:rsidR="00937F4F" w:rsidRPr="00937F4F">
        <w:rPr>
          <w:rFonts w:asciiTheme="minorHAnsi" w:hAnsiTheme="minorHAnsi" w:cstheme="minorHAnsi"/>
          <w:i/>
          <w:iCs/>
          <w:sz w:val="22"/>
          <w:szCs w:val="22"/>
        </w:rPr>
        <w:t>Dama z grasiczką</w:t>
      </w:r>
      <w:r w:rsidR="00937F4F" w:rsidRPr="00937F4F">
        <w:rPr>
          <w:rFonts w:asciiTheme="minorHAnsi" w:hAnsiTheme="minorHAnsi" w:cstheme="minorHAnsi"/>
          <w:sz w:val="22"/>
          <w:szCs w:val="22"/>
        </w:rPr>
        <w:t>, Wydawnictwo Poznańskie Publishing House</w:t>
      </w:r>
      <w:r w:rsidR="00106B14" w:rsidRPr="00937F4F">
        <w:rPr>
          <w:rFonts w:asciiTheme="minorHAnsi" w:hAnsiTheme="minorHAnsi" w:cstheme="minorHAnsi"/>
          <w:sz w:val="22"/>
          <w:szCs w:val="22"/>
        </w:rPr>
        <w:t>.</w:t>
      </w:r>
    </w:p>
    <w:p w14:paraId="480E5E85" w14:textId="77777777" w:rsidR="00152973" w:rsidRPr="00106B14" w:rsidRDefault="00152973" w:rsidP="00C12FBA">
      <w:pPr>
        <w:jc w:val="both"/>
        <w:rPr>
          <w:rFonts w:cstheme="minorHAnsi"/>
        </w:rPr>
      </w:pPr>
    </w:p>
    <w:p w14:paraId="35EA7A7C" w14:textId="25B37584" w:rsidR="00496665" w:rsidRPr="00D97D0D" w:rsidRDefault="00496665" w:rsidP="00C12FBA">
      <w:pPr>
        <w:jc w:val="both"/>
        <w:rPr>
          <w:rFonts w:cstheme="minorHAnsi"/>
          <w:lang w:val="en-US"/>
        </w:rPr>
      </w:pPr>
      <w:r w:rsidRPr="00D97D0D">
        <w:rPr>
          <w:rFonts w:cstheme="minorHAnsi"/>
          <w:lang w:val="en-US"/>
        </w:rPr>
        <w:t xml:space="preserve">The main awards were granted by the Jury consisting of: </w:t>
      </w:r>
      <w:r w:rsidR="001611E6" w:rsidRPr="00D97D0D">
        <w:rPr>
          <w:rFonts w:cstheme="minorHAnsi"/>
          <w:lang w:val="en-US"/>
        </w:rPr>
        <w:t>P</w:t>
      </w:r>
      <w:r w:rsidRPr="00D97D0D">
        <w:rPr>
          <w:rFonts w:cstheme="minorHAnsi"/>
          <w:lang w:val="en-US"/>
        </w:rPr>
        <w:t xml:space="preserve">rofessor Stanisław Kistryn (Jagiellonian University), </w:t>
      </w:r>
      <w:r w:rsidR="001611E6" w:rsidRPr="00D97D0D">
        <w:rPr>
          <w:rFonts w:cstheme="minorHAnsi"/>
          <w:lang w:val="en-US"/>
        </w:rPr>
        <w:t>D</w:t>
      </w:r>
      <w:r w:rsidR="00DC5AE8" w:rsidRPr="00D97D0D">
        <w:rPr>
          <w:rFonts w:cstheme="minorHAnsi"/>
          <w:lang w:val="en-US"/>
        </w:rPr>
        <w:t>octor</w:t>
      </w:r>
      <w:r w:rsidRPr="00D97D0D">
        <w:rPr>
          <w:rFonts w:cstheme="minorHAnsi"/>
          <w:lang w:val="en-US"/>
        </w:rPr>
        <w:t xml:space="preserve"> Monika A. Koperska (</w:t>
      </w:r>
      <w:r w:rsidR="0029620C" w:rsidRPr="00D97D0D">
        <w:rPr>
          <w:rFonts w:cstheme="minorHAnsi"/>
          <w:lang w:val="en-US"/>
        </w:rPr>
        <w:t>The Spoke</w:t>
      </w:r>
      <w:r w:rsidR="00F77EC7" w:rsidRPr="00D97D0D">
        <w:rPr>
          <w:rFonts w:cstheme="minorHAnsi"/>
          <w:lang w:val="en-US"/>
        </w:rPr>
        <w:t>sman of Science</w:t>
      </w:r>
      <w:r w:rsidRPr="00D97D0D">
        <w:rPr>
          <w:rFonts w:cstheme="minorHAnsi"/>
          <w:lang w:val="en-US"/>
        </w:rPr>
        <w:t>, MAK Art &amp; Science Productions), D</w:t>
      </w:r>
      <w:r w:rsidR="001611E6" w:rsidRPr="00D97D0D">
        <w:rPr>
          <w:rFonts w:cstheme="minorHAnsi"/>
          <w:lang w:val="en-US"/>
        </w:rPr>
        <w:t>octor</w:t>
      </w:r>
      <w:r w:rsidRPr="00D97D0D">
        <w:rPr>
          <w:rFonts w:cstheme="minorHAnsi"/>
          <w:lang w:val="en-US"/>
        </w:rPr>
        <w:t xml:space="preserve"> Kamil Kopij (Jagiellonian University,</w:t>
      </w:r>
      <w:r w:rsidR="001611E6" w:rsidRPr="00D97D0D">
        <w:rPr>
          <w:rFonts w:cstheme="minorHAnsi"/>
          <w:lang w:val="en-US"/>
        </w:rPr>
        <w:t xml:space="preserve"> Smart Books</w:t>
      </w:r>
      <w:r w:rsidRPr="00D97D0D">
        <w:rPr>
          <w:rFonts w:cstheme="minorHAnsi"/>
          <w:lang w:val="en-US"/>
        </w:rPr>
        <w:t>), Mi</w:t>
      </w:r>
      <w:r w:rsidR="00F21DEC">
        <w:rPr>
          <w:rFonts w:cstheme="minorHAnsi"/>
          <w:lang w:val="en-US"/>
        </w:rPr>
        <w:t xml:space="preserve">lena Gumienny </w:t>
      </w:r>
      <w:r w:rsidRPr="00D97D0D">
        <w:rPr>
          <w:rFonts w:cstheme="minorHAnsi"/>
          <w:lang w:val="en-US"/>
        </w:rPr>
        <w:t>(</w:t>
      </w:r>
      <w:r w:rsidR="00F21DEC">
        <w:rPr>
          <w:rFonts w:cstheme="minorHAnsi"/>
          <w:lang w:val="en-US"/>
        </w:rPr>
        <w:t xml:space="preserve">De Revolutionibus </w:t>
      </w:r>
      <w:r w:rsidR="00991D66">
        <w:rPr>
          <w:rFonts w:cstheme="minorHAnsi"/>
          <w:lang w:val="en-US"/>
        </w:rPr>
        <w:t xml:space="preserve">Books </w:t>
      </w:r>
      <w:r w:rsidR="00F21DEC">
        <w:rPr>
          <w:rFonts w:cstheme="minorHAnsi"/>
          <w:lang w:val="en-US"/>
        </w:rPr>
        <w:t>Bookstore</w:t>
      </w:r>
      <w:r w:rsidRPr="00D97D0D">
        <w:rPr>
          <w:rFonts w:cstheme="minorHAnsi"/>
          <w:lang w:val="en-US"/>
        </w:rPr>
        <w:t xml:space="preserve">), Marta Seweryn (Carbon Footprint Foundation), Aleksandra Stanisławska (Crazy </w:t>
      </w:r>
      <w:r w:rsidR="0044449F" w:rsidRPr="00D97D0D">
        <w:rPr>
          <w:rFonts w:cstheme="minorHAnsi"/>
          <w:lang w:val="en-US"/>
        </w:rPr>
        <w:t>Science</w:t>
      </w:r>
      <w:r w:rsidRPr="00D97D0D">
        <w:rPr>
          <w:rFonts w:cstheme="minorHAnsi"/>
          <w:lang w:val="en-US"/>
        </w:rPr>
        <w:t>), Leszek Szumlas (</w:t>
      </w:r>
      <w:r w:rsidR="00141CED" w:rsidRPr="00D97D0D">
        <w:rPr>
          <w:rFonts w:cstheme="minorHAnsi"/>
          <w:lang w:val="en-US"/>
        </w:rPr>
        <w:t>S</w:t>
      </w:r>
      <w:r w:rsidR="0044449F" w:rsidRPr="00D97D0D">
        <w:rPr>
          <w:rFonts w:cstheme="minorHAnsi"/>
          <w:lang w:val="en-US"/>
        </w:rPr>
        <w:t>mart Books</w:t>
      </w:r>
      <w:r w:rsidRPr="00D97D0D">
        <w:rPr>
          <w:rFonts w:cstheme="minorHAnsi"/>
          <w:lang w:val="en-US"/>
        </w:rPr>
        <w:t>), Marta Alicja Trzeciak (</w:t>
      </w:r>
      <w:r w:rsidR="00141CED" w:rsidRPr="00D97D0D">
        <w:rPr>
          <w:rFonts w:cstheme="minorHAnsi"/>
          <w:lang w:val="en-US"/>
        </w:rPr>
        <w:t xml:space="preserve">Smart Books </w:t>
      </w:r>
      <w:r w:rsidRPr="00D97D0D">
        <w:rPr>
          <w:rFonts w:cstheme="minorHAnsi"/>
          <w:lang w:val="en-US"/>
        </w:rPr>
        <w:t>and the Experyment Science Centre in Gdynia).</w:t>
      </w:r>
    </w:p>
    <w:p w14:paraId="41698D87" w14:textId="4A055BB1" w:rsidR="00F358B8" w:rsidRDefault="006676A3" w:rsidP="00F358B8">
      <w:pPr>
        <w:jc w:val="both"/>
        <w:rPr>
          <w:rFonts w:cstheme="minorHAnsi"/>
          <w:lang w:val="en-US"/>
        </w:rPr>
      </w:pPr>
      <w:r w:rsidRPr="00D97D0D">
        <w:rPr>
          <w:rFonts w:cstheme="minorHAnsi"/>
          <w:lang w:val="en-US"/>
        </w:rPr>
        <w:t xml:space="preserve">For the </w:t>
      </w:r>
      <w:r w:rsidR="00F21DEC">
        <w:rPr>
          <w:rFonts w:cstheme="minorHAnsi"/>
          <w:lang w:val="en-US"/>
        </w:rPr>
        <w:t>fifth</w:t>
      </w:r>
      <w:r w:rsidRPr="00D97D0D">
        <w:rPr>
          <w:rFonts w:cstheme="minorHAnsi"/>
          <w:lang w:val="en-US"/>
        </w:rPr>
        <w:t xml:space="preserve"> time, Smart Book ha</w:t>
      </w:r>
      <w:r w:rsidR="007A05F8" w:rsidRPr="00D97D0D">
        <w:rPr>
          <w:rFonts w:cstheme="minorHAnsi"/>
          <w:lang w:val="en-US"/>
        </w:rPr>
        <w:t>d</w:t>
      </w:r>
      <w:r w:rsidRPr="00D97D0D">
        <w:rPr>
          <w:rFonts w:cstheme="minorHAnsi"/>
          <w:lang w:val="en-US"/>
        </w:rPr>
        <w:t xml:space="preserve"> its own </w:t>
      </w:r>
      <w:r w:rsidR="00EB3BFD">
        <w:rPr>
          <w:rFonts w:cstheme="minorHAnsi"/>
          <w:lang w:val="en-US"/>
        </w:rPr>
        <w:t xml:space="preserve">event </w:t>
      </w:r>
      <w:r w:rsidRPr="00D97D0D">
        <w:rPr>
          <w:rFonts w:cstheme="minorHAnsi"/>
          <w:lang w:val="en-US"/>
        </w:rPr>
        <w:t>at the Copernicus Festival</w:t>
      </w:r>
      <w:r w:rsidR="00C66AA3">
        <w:rPr>
          <w:rFonts w:cstheme="minorHAnsi"/>
          <w:lang w:val="en-US"/>
        </w:rPr>
        <w:t xml:space="preserve">: </w:t>
      </w:r>
      <w:r w:rsidR="00C66AA3" w:rsidRPr="00C66AA3">
        <w:rPr>
          <w:rFonts w:cstheme="minorHAnsi"/>
          <w:lang w:val="en-US"/>
        </w:rPr>
        <w:t xml:space="preserve">Smart Book of the Year 2024 Gala on 21 May at the Potocki Palace and the final results of a competition for schools for the best advertisement and </w:t>
      </w:r>
      <w:r w:rsidR="00F358B8" w:rsidRPr="00D97D0D">
        <w:rPr>
          <w:rFonts w:cstheme="minorHAnsi"/>
          <w:lang w:val="en-US"/>
        </w:rPr>
        <w:t>the original cover design of the book nominated in the Smart Book of the Year 202</w:t>
      </w:r>
      <w:r w:rsidR="00F358B8">
        <w:rPr>
          <w:rFonts w:cstheme="minorHAnsi"/>
          <w:lang w:val="en-US"/>
        </w:rPr>
        <w:t>4</w:t>
      </w:r>
      <w:r w:rsidR="00F358B8" w:rsidRPr="00D97D0D">
        <w:rPr>
          <w:rFonts w:cstheme="minorHAnsi"/>
          <w:lang w:val="en-US"/>
        </w:rPr>
        <w:t xml:space="preserve"> competition</w:t>
      </w:r>
      <w:r w:rsidR="00F358B8">
        <w:rPr>
          <w:rFonts w:cstheme="minorHAnsi"/>
          <w:lang w:val="en-US"/>
        </w:rPr>
        <w:t>.</w:t>
      </w:r>
    </w:p>
    <w:p w14:paraId="1FEC0FBD" w14:textId="09674B1D" w:rsidR="006676A3" w:rsidRPr="00D97D0D" w:rsidRDefault="006676A3" w:rsidP="00C12FBA">
      <w:pPr>
        <w:jc w:val="both"/>
        <w:rPr>
          <w:rFonts w:cstheme="minorHAnsi"/>
          <w:lang w:val="en-US"/>
        </w:rPr>
      </w:pPr>
    </w:p>
    <w:p w14:paraId="311078A9" w14:textId="77777777" w:rsidR="00B65119" w:rsidRPr="00D97D0D" w:rsidRDefault="00B65119" w:rsidP="00C12FBA">
      <w:pPr>
        <w:jc w:val="both"/>
        <w:rPr>
          <w:rFonts w:cstheme="minorHAnsi"/>
          <w:lang w:val="en-US"/>
        </w:rPr>
      </w:pPr>
    </w:p>
    <w:p w14:paraId="6BB65BF4" w14:textId="77777777" w:rsidR="00EB3BFD" w:rsidRDefault="00EB3BFD" w:rsidP="00C12FBA">
      <w:pPr>
        <w:jc w:val="both"/>
        <w:rPr>
          <w:rFonts w:cstheme="minorHAnsi"/>
          <w:lang w:val="en-US"/>
        </w:rPr>
      </w:pPr>
    </w:p>
    <w:p w14:paraId="3198ADFA" w14:textId="77777777" w:rsidR="008758EC" w:rsidRPr="00D97D0D" w:rsidRDefault="008758EC" w:rsidP="00C12FBA">
      <w:pPr>
        <w:jc w:val="both"/>
        <w:rPr>
          <w:rFonts w:cstheme="minorHAnsi"/>
          <w:lang w:val="en-US"/>
        </w:rPr>
      </w:pPr>
    </w:p>
    <w:p w14:paraId="2D84D362" w14:textId="035E794C" w:rsidR="00023D59" w:rsidRPr="00D97D0D" w:rsidRDefault="00ED3A68" w:rsidP="00C12FBA">
      <w:pPr>
        <w:pStyle w:val="xxxmsonormal"/>
        <w:shd w:val="clear" w:color="auto" w:fill="FFFFFF"/>
        <w:spacing w:before="0" w:beforeAutospacing="0" w:after="160" w:afterAutospacing="0" w:line="259" w:lineRule="auto"/>
        <w:jc w:val="both"/>
        <w:rPr>
          <w:rFonts w:asciiTheme="minorHAnsi" w:hAnsiTheme="minorHAnsi" w:cstheme="minorHAnsi"/>
          <w:color w:val="201F1E"/>
          <w:sz w:val="22"/>
          <w:szCs w:val="22"/>
          <w:lang w:val="en-US"/>
        </w:rPr>
      </w:pPr>
      <w:r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The organiser of the event is Jagiellonian University - the owner of the Smart Books website. This year's partners are: Copernicus Festival, </w:t>
      </w:r>
      <w:r w:rsidR="00F358B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‘Dzienni</w:t>
      </w:r>
      <w:r w:rsidR="00991D6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k</w:t>
      </w:r>
      <w:r w:rsidR="00F358B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Polski’</w:t>
      </w:r>
      <w:r w:rsidR="00C00FCB"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magazine</w:t>
      </w:r>
      <w:r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, </w:t>
      </w:r>
      <w:r w:rsidR="000E43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Radio Kraków</w:t>
      </w:r>
      <w:r w:rsidR="004F60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, Potocki Palace,</w:t>
      </w:r>
      <w:r w:rsidR="000E438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="004F60C3" w:rsidRPr="004F60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the PAP website </w:t>
      </w:r>
      <w:r w:rsidR="00166B2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‘Nauka w Polsce’, </w:t>
      </w:r>
      <w:r w:rsidR="006C71E3"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Strategic Programme </w:t>
      </w:r>
      <w:r w:rsidR="00F358B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‘</w:t>
      </w:r>
      <w:r w:rsidR="00B86D0F"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Excellence Initiative</w:t>
      </w:r>
      <w:r w:rsidR="00F358B8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’</w:t>
      </w:r>
      <w:r w:rsidR="00B86D0F"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at Jagiellonian University, </w:t>
      </w:r>
      <w:r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De Revolutionibus </w:t>
      </w:r>
      <w:r w:rsidR="00991D6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Books </w:t>
      </w:r>
      <w:r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Books</w:t>
      </w:r>
      <w:r w:rsidR="002479D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tore</w:t>
      </w:r>
      <w:r w:rsidR="00B86D0F"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 xml:space="preserve"> </w:t>
      </w:r>
      <w:r w:rsidRPr="00D97D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en-US"/>
        </w:rPr>
        <w:t>and Café Nauka website.</w:t>
      </w:r>
    </w:p>
    <w:sectPr w:rsidR="00023D59" w:rsidRPr="00D97D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A6CB" w14:textId="77777777" w:rsidR="004600B2" w:rsidRDefault="004600B2" w:rsidP="004600B2">
      <w:pPr>
        <w:spacing w:after="0" w:line="240" w:lineRule="auto"/>
      </w:pPr>
      <w:r>
        <w:separator/>
      </w:r>
    </w:p>
  </w:endnote>
  <w:endnote w:type="continuationSeparator" w:id="0">
    <w:p w14:paraId="754D164D" w14:textId="77777777" w:rsidR="004600B2" w:rsidRDefault="004600B2" w:rsidP="0046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4528" w14:textId="77777777" w:rsidR="004600B2" w:rsidRDefault="004600B2" w:rsidP="004600B2">
      <w:pPr>
        <w:spacing w:after="0" w:line="240" w:lineRule="auto"/>
      </w:pPr>
      <w:r>
        <w:separator/>
      </w:r>
    </w:p>
  </w:footnote>
  <w:footnote w:type="continuationSeparator" w:id="0">
    <w:p w14:paraId="7129D9CA" w14:textId="77777777" w:rsidR="004600B2" w:rsidRDefault="004600B2" w:rsidP="00460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CDD1" w14:textId="2C015947" w:rsidR="004600B2" w:rsidRDefault="00F21D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2CB24A" wp14:editId="24979426">
          <wp:simplePos x="0" y="0"/>
          <wp:positionH relativeFrom="column">
            <wp:posOffset>1756410</wp:posOffset>
          </wp:positionH>
          <wp:positionV relativeFrom="paragraph">
            <wp:posOffset>-306705</wp:posOffset>
          </wp:positionV>
          <wp:extent cx="2277110" cy="1362075"/>
          <wp:effectExtent l="0" t="0" r="0" b="0"/>
          <wp:wrapSquare wrapText="bothSides"/>
          <wp:docPr id="1878464826" name="Obraz 1" descr="Obraz zawierający tekst, Grafika, Czcion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64826" name="Obraz 1" descr="Obraz zawierający tekst, Grafika, Czcionka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110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7C1D"/>
    <w:multiLevelType w:val="hybridMultilevel"/>
    <w:tmpl w:val="946C7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E03DC"/>
    <w:multiLevelType w:val="hybridMultilevel"/>
    <w:tmpl w:val="C5226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5779">
    <w:abstractNumId w:val="0"/>
  </w:num>
  <w:num w:numId="2" w16cid:durableId="77393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54"/>
    <w:rsid w:val="000047CE"/>
    <w:rsid w:val="00020108"/>
    <w:rsid w:val="00023D59"/>
    <w:rsid w:val="00047DA6"/>
    <w:rsid w:val="00060E7A"/>
    <w:rsid w:val="000A4987"/>
    <w:rsid w:val="000C21F6"/>
    <w:rsid w:val="000C6CC6"/>
    <w:rsid w:val="000D56F7"/>
    <w:rsid w:val="000E438C"/>
    <w:rsid w:val="000F7D04"/>
    <w:rsid w:val="00106B14"/>
    <w:rsid w:val="0013265E"/>
    <w:rsid w:val="001405C3"/>
    <w:rsid w:val="00141CED"/>
    <w:rsid w:val="00152973"/>
    <w:rsid w:val="001552D3"/>
    <w:rsid w:val="001611E6"/>
    <w:rsid w:val="00166B24"/>
    <w:rsid w:val="001E01BC"/>
    <w:rsid w:val="00233734"/>
    <w:rsid w:val="002366DD"/>
    <w:rsid w:val="00240949"/>
    <w:rsid w:val="0024173B"/>
    <w:rsid w:val="002479DB"/>
    <w:rsid w:val="00251FDA"/>
    <w:rsid w:val="0027479D"/>
    <w:rsid w:val="0029620C"/>
    <w:rsid w:val="00303928"/>
    <w:rsid w:val="00355662"/>
    <w:rsid w:val="00356BF9"/>
    <w:rsid w:val="0036232D"/>
    <w:rsid w:val="003673D4"/>
    <w:rsid w:val="003B477C"/>
    <w:rsid w:val="003C43DF"/>
    <w:rsid w:val="00420FE6"/>
    <w:rsid w:val="0044449F"/>
    <w:rsid w:val="004600B2"/>
    <w:rsid w:val="00464FF0"/>
    <w:rsid w:val="00477746"/>
    <w:rsid w:val="00480ABF"/>
    <w:rsid w:val="0049632C"/>
    <w:rsid w:val="00496665"/>
    <w:rsid w:val="004B2179"/>
    <w:rsid w:val="004C2C9C"/>
    <w:rsid w:val="004D7946"/>
    <w:rsid w:val="004E1827"/>
    <w:rsid w:val="004F60C3"/>
    <w:rsid w:val="00501F64"/>
    <w:rsid w:val="005076BF"/>
    <w:rsid w:val="0055441A"/>
    <w:rsid w:val="00573983"/>
    <w:rsid w:val="005A3484"/>
    <w:rsid w:val="005B1806"/>
    <w:rsid w:val="005B4576"/>
    <w:rsid w:val="006676A3"/>
    <w:rsid w:val="0068265C"/>
    <w:rsid w:val="00683F8F"/>
    <w:rsid w:val="006A687A"/>
    <w:rsid w:val="006B7AE0"/>
    <w:rsid w:val="006C71E3"/>
    <w:rsid w:val="007155BB"/>
    <w:rsid w:val="00740254"/>
    <w:rsid w:val="00781F2F"/>
    <w:rsid w:val="007A05F8"/>
    <w:rsid w:val="007C382C"/>
    <w:rsid w:val="007E041E"/>
    <w:rsid w:val="007E3038"/>
    <w:rsid w:val="007E39BE"/>
    <w:rsid w:val="007E39D5"/>
    <w:rsid w:val="007F2F89"/>
    <w:rsid w:val="00833D80"/>
    <w:rsid w:val="00842078"/>
    <w:rsid w:val="00855B7A"/>
    <w:rsid w:val="00871B98"/>
    <w:rsid w:val="008758EC"/>
    <w:rsid w:val="008C69C7"/>
    <w:rsid w:val="00905B94"/>
    <w:rsid w:val="00910F54"/>
    <w:rsid w:val="00921B00"/>
    <w:rsid w:val="00937F4F"/>
    <w:rsid w:val="0095361B"/>
    <w:rsid w:val="00980372"/>
    <w:rsid w:val="00991D66"/>
    <w:rsid w:val="009C0DF6"/>
    <w:rsid w:val="00A1333F"/>
    <w:rsid w:val="00A13BC5"/>
    <w:rsid w:val="00A44F4F"/>
    <w:rsid w:val="00A5197A"/>
    <w:rsid w:val="00A610BF"/>
    <w:rsid w:val="00A9565C"/>
    <w:rsid w:val="00AD0638"/>
    <w:rsid w:val="00AF3284"/>
    <w:rsid w:val="00B44A2D"/>
    <w:rsid w:val="00B6131A"/>
    <w:rsid w:val="00B65119"/>
    <w:rsid w:val="00B86D0F"/>
    <w:rsid w:val="00BB0D20"/>
    <w:rsid w:val="00BB66B3"/>
    <w:rsid w:val="00BB6B1A"/>
    <w:rsid w:val="00BD7352"/>
    <w:rsid w:val="00BE5C28"/>
    <w:rsid w:val="00C00FCB"/>
    <w:rsid w:val="00C07029"/>
    <w:rsid w:val="00C12FBA"/>
    <w:rsid w:val="00C2341D"/>
    <w:rsid w:val="00C26FFC"/>
    <w:rsid w:val="00C613C8"/>
    <w:rsid w:val="00C66AA3"/>
    <w:rsid w:val="00C95908"/>
    <w:rsid w:val="00CB5B6D"/>
    <w:rsid w:val="00CF2273"/>
    <w:rsid w:val="00D1177F"/>
    <w:rsid w:val="00D35FED"/>
    <w:rsid w:val="00D54314"/>
    <w:rsid w:val="00D558B0"/>
    <w:rsid w:val="00D6559A"/>
    <w:rsid w:val="00D97D0D"/>
    <w:rsid w:val="00DA56B3"/>
    <w:rsid w:val="00DB423C"/>
    <w:rsid w:val="00DC20EA"/>
    <w:rsid w:val="00DC5AE8"/>
    <w:rsid w:val="00DE0159"/>
    <w:rsid w:val="00DF443C"/>
    <w:rsid w:val="00E258B9"/>
    <w:rsid w:val="00E431B1"/>
    <w:rsid w:val="00E4386F"/>
    <w:rsid w:val="00E941BA"/>
    <w:rsid w:val="00EB3BFD"/>
    <w:rsid w:val="00EC41AE"/>
    <w:rsid w:val="00ED3A68"/>
    <w:rsid w:val="00ED6A95"/>
    <w:rsid w:val="00F0180B"/>
    <w:rsid w:val="00F21DEC"/>
    <w:rsid w:val="00F358B8"/>
    <w:rsid w:val="00F74D6D"/>
    <w:rsid w:val="00F77EC7"/>
    <w:rsid w:val="00F833B4"/>
    <w:rsid w:val="00F83C82"/>
    <w:rsid w:val="00FC638B"/>
    <w:rsid w:val="00FE53AA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96AD1"/>
  <w15:chartTrackingRefBased/>
  <w15:docId w15:val="{CABDD0EE-D339-477E-959B-0B305D98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13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3C8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9C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xxmsonormal">
    <w:name w:val="x_xxmsonormal"/>
    <w:basedOn w:val="Normalny"/>
    <w:rsid w:val="00ED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20FE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0B2"/>
  </w:style>
  <w:style w:type="paragraph" w:styleId="Stopka">
    <w:name w:val="footer"/>
    <w:basedOn w:val="Normalny"/>
    <w:link w:val="StopkaZnak"/>
    <w:uiPriority w:val="99"/>
    <w:unhideWhenUsed/>
    <w:rsid w:val="0046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draksiazkaroku.pl/nominac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Pietrachowicz</dc:creator>
  <cp:keywords/>
  <dc:description/>
  <cp:lastModifiedBy>Dominika Pietrachowicz</cp:lastModifiedBy>
  <cp:revision>86</cp:revision>
  <dcterms:created xsi:type="dcterms:W3CDTF">2022-05-17T12:31:00Z</dcterms:created>
  <dcterms:modified xsi:type="dcterms:W3CDTF">2025-05-13T06:45:00Z</dcterms:modified>
</cp:coreProperties>
</file>